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b w:val="1"/>
          <w:bCs w:val="1"/>
          <w:sz w:val="34"/>
          <w:szCs w:val="34"/>
        </w:rPr>
      </w:pPr>
      <w:bookmarkStart w:colFirst="0" w:colLast="0" w:name="_oyrnyafqmshk" w:id="0"/>
      <w:bookmarkEnd w:id="0"/>
      <w:r w:rsidDel="00000000" w:rsidR="00000000" w:rsidRPr="00000000">
        <w:rPr>
          <w:b w:val="1"/>
          <w:bCs w:val="1"/>
          <w:sz w:val="34"/>
          <w:szCs w:val="34"/>
          <w:rtl w:val="0"/>
        </w:rPr>
        <w:t xml:space="preserve">UNIVERSIDAD CUME MÉXICO</w:t>
      </w:r>
    </w:p>
    <w:p w:rsidR="00000000" w:rsidDel="00000000" w:rsidP="00000000" w:rsidRDefault="00000000" w:rsidRPr="00000000" w14:paraId="00000002">
      <w:pPr>
        <w:spacing w:after="240" w:before="240" w:lineRule="auto"/>
        <w:rPr>
          <w:b w:val="1"/>
          <w:bCs w:val="1"/>
        </w:rPr>
      </w:pPr>
      <w:r w:rsidDel="00000000" w:rsidR="00000000" w:rsidRPr="00000000">
        <w:rPr>
          <w:b w:val="1"/>
          <w:bCs w:val="1"/>
          <w:rtl w:val="0"/>
        </w:rPr>
        <w:t xml:space="preserve">BOLETÍN DE PRENSA: BP-2026-025</w:t>
      </w:r>
      <w:r w:rsidDel="00000000" w:rsidR="00000000" w:rsidRPr="00000000">
        <w:rPr>
          <w:rtl w:val="0"/>
        </w:rPr>
        <w:t xml:space="preserve"> </w:t>
      </w:r>
      <w:r w:rsidDel="00000000" w:rsidR="00000000" w:rsidRPr="00000000">
        <w:rPr>
          <w:b w:val="1"/>
          <w:bCs w:val="1"/>
          <w:rtl w:val="0"/>
        </w:rPr>
        <w:t xml:space="preserve">San Francisco de Campeche, Campeche; 31 de marzo de 2026</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3"/>
        <w:keepNext w:val="0"/>
        <w:keepLines w:val="0"/>
        <w:spacing w:before="280" w:lineRule="auto"/>
        <w:rPr>
          <w:b w:val="1"/>
          <w:bCs w:val="1"/>
          <w:color w:val="000000"/>
          <w:sz w:val="26"/>
          <w:szCs w:val="26"/>
        </w:rPr>
      </w:pPr>
      <w:bookmarkStart w:colFirst="0" w:colLast="0" w:name="_vyu8dzwaiyov" w:id="1"/>
      <w:bookmarkEnd w:id="1"/>
      <w:r w:rsidDel="00000000" w:rsidR="00000000" w:rsidRPr="00000000">
        <w:rPr>
          <w:b w:val="1"/>
          <w:bCs w:val="1"/>
          <w:color w:val="000000"/>
          <w:sz w:val="26"/>
          <w:szCs w:val="26"/>
          <w:rtl w:val="0"/>
        </w:rPr>
        <w:t xml:space="preserve">Universidad CUME México fortalece la seguridad institucional con capacitación en Protección Civil</w:t>
      </w:r>
    </w:p>
    <w:p w:rsidR="00000000" w:rsidDel="00000000" w:rsidP="00000000" w:rsidRDefault="00000000" w:rsidRPr="00000000" w14:paraId="00000005">
      <w:pPr>
        <w:spacing w:after="240" w:before="240" w:lineRule="auto"/>
        <w:rPr>
          <w:b w:val="1"/>
          <w:bCs w:val="1"/>
        </w:rPr>
      </w:pPr>
      <w:r w:rsidDel="00000000" w:rsidR="00000000" w:rsidRPr="00000000">
        <w:rPr>
          <w:b w:val="1"/>
          <w:bCs w:val="1"/>
          <w:rtl w:val="0"/>
        </w:rPr>
        <w:t xml:space="preserve">El personal administrativo concluye jornada intensiva de formación en prevención y respuesta ante emergencias.</w:t>
      </w:r>
    </w:p>
    <w:p w:rsidR="00000000" w:rsidDel="00000000" w:rsidP="00000000" w:rsidRDefault="00000000" w:rsidRPr="00000000" w14:paraId="00000006">
      <w:pPr>
        <w:spacing w:after="240" w:before="240" w:lineRule="auto"/>
        <w:rPr/>
      </w:pPr>
      <w:r w:rsidDel="00000000" w:rsidR="00000000" w:rsidRPr="00000000">
        <w:rPr>
          <w:rtl w:val="0"/>
        </w:rPr>
        <w:t xml:space="preserve">En un firme compromiso por garantizar la integridad de su comunidad y cumplir con los más altos estándares de seguridad, el personal administrativo de la </w:t>
      </w:r>
      <w:r w:rsidDel="00000000" w:rsidR="00000000" w:rsidRPr="00000000">
        <w:rPr>
          <w:b w:val="1"/>
          <w:bCs w:val="1"/>
          <w:rtl w:val="0"/>
        </w:rPr>
        <w:t xml:space="preserve">Universidad CUME México</w:t>
      </w:r>
      <w:r w:rsidDel="00000000" w:rsidR="00000000" w:rsidRPr="00000000">
        <w:rPr>
          <w:rtl w:val="0"/>
        </w:rPr>
        <w:t xml:space="preserve"> participó en una jornada intensiva de capacitación en materia de </w:t>
      </w:r>
      <w:r w:rsidDel="00000000" w:rsidR="00000000" w:rsidRPr="00000000">
        <w:rPr>
          <w:b w:val="1"/>
          <w:bCs w:val="1"/>
          <w:rtl w:val="0"/>
        </w:rPr>
        <w:t xml:space="preserve">Protección Civil</w:t>
      </w:r>
      <w:r w:rsidDel="00000000" w:rsidR="00000000" w:rsidRPr="00000000">
        <w:rPr>
          <w:rtl w:val="0"/>
        </w:rPr>
        <w:t xml:space="preserve">, desarrollada del 19 al 31 de marzo en la ciudad de San Francisco de Campeche.</w:t>
      </w:r>
    </w:p>
    <w:p w:rsidR="00000000" w:rsidDel="00000000" w:rsidP="00000000" w:rsidRDefault="00000000" w:rsidRPr="00000000" w14:paraId="00000007">
      <w:pPr>
        <w:spacing w:after="240" w:before="240" w:lineRule="auto"/>
        <w:rPr/>
      </w:pPr>
      <w:r w:rsidDel="00000000" w:rsidR="00000000" w:rsidRPr="00000000">
        <w:rPr>
          <w:rtl w:val="0"/>
        </w:rPr>
        <w:t xml:space="preserve">Esta iniciativa tuvo como objetivo primordial fortalecer la cultura de la prevención y dotar al equipo de las herramientas necesarias para actuar con eficacia ante situaciones de riesgo. La formación, con un enfoque teórico-práctico, permitió a los colaboradores actualizarse en los protocolos vigentes y desarrollar habilidades críticas para la salvaguarda de la vida y el patrimonio institucional.</w:t>
      </w:r>
    </w:p>
    <w:p w:rsidR="00000000" w:rsidDel="00000000" w:rsidP="00000000" w:rsidRDefault="00000000" w:rsidRPr="00000000" w14:paraId="00000008">
      <w:pPr>
        <w:spacing w:after="240" w:before="240" w:lineRule="auto"/>
        <w:rPr/>
      </w:pPr>
      <w:r w:rsidDel="00000000" w:rsidR="00000000" w:rsidRPr="00000000">
        <w:rPr>
          <w:rtl w:val="0"/>
        </w:rPr>
        <w:t xml:space="preserve">Durante el periodo de capacitación, los brigadistas de la Universidad se especializaron en áreas fundamentales de respuesta:</w:t>
      </w:r>
    </w:p>
    <w:p w:rsidR="00000000" w:rsidDel="00000000" w:rsidP="00000000" w:rsidRDefault="00000000" w:rsidRPr="00000000" w14:paraId="00000009">
      <w:pPr>
        <w:numPr>
          <w:ilvl w:val="0"/>
          <w:numId w:val="1"/>
        </w:numPr>
        <w:spacing w:after="0" w:afterAutospacing="0" w:before="240" w:lineRule="auto"/>
        <w:ind w:left="720" w:hanging="360"/>
      </w:pPr>
      <w:r w:rsidDel="00000000" w:rsidR="00000000" w:rsidRPr="00000000">
        <w:rPr>
          <w:b w:val="1"/>
          <w:bCs w:val="1"/>
          <w:rtl w:val="0"/>
        </w:rPr>
        <w:t xml:space="preserve">Primeros Auxilios:</w:t>
      </w:r>
      <w:r w:rsidDel="00000000" w:rsidR="00000000" w:rsidRPr="00000000">
        <w:rPr>
          <w:rtl w:val="0"/>
        </w:rPr>
        <w:t xml:space="preserve"> Técnicas de atención inmediata y estabilización de lesionados.</w:t>
      </w:r>
    </w:p>
    <w:p w:rsidR="00000000" w:rsidDel="00000000" w:rsidP="00000000" w:rsidRDefault="00000000" w:rsidRPr="00000000" w14:paraId="0000000A">
      <w:pPr>
        <w:numPr>
          <w:ilvl w:val="0"/>
          <w:numId w:val="1"/>
        </w:numPr>
        <w:spacing w:after="0" w:afterAutospacing="0" w:before="0" w:beforeAutospacing="0" w:lineRule="auto"/>
        <w:ind w:left="720" w:hanging="360"/>
      </w:pPr>
      <w:r w:rsidDel="00000000" w:rsidR="00000000" w:rsidRPr="00000000">
        <w:rPr>
          <w:b w:val="1"/>
          <w:bCs w:val="1"/>
          <w:rtl w:val="0"/>
        </w:rPr>
        <w:t xml:space="preserve">Prevención y Combate de Incendios:</w:t>
      </w:r>
      <w:r w:rsidDel="00000000" w:rsidR="00000000" w:rsidRPr="00000000">
        <w:rPr>
          <w:rtl w:val="0"/>
        </w:rPr>
        <w:t xml:space="preserve"> Uso correcto de extintores y manejo de situaciones de fuego.</w:t>
      </w:r>
    </w:p>
    <w:p w:rsidR="00000000" w:rsidDel="00000000" w:rsidP="00000000" w:rsidRDefault="00000000" w:rsidRPr="00000000" w14:paraId="0000000B">
      <w:pPr>
        <w:numPr>
          <w:ilvl w:val="0"/>
          <w:numId w:val="1"/>
        </w:numPr>
        <w:spacing w:after="0" w:afterAutospacing="0" w:before="0" w:beforeAutospacing="0" w:lineRule="auto"/>
        <w:ind w:left="720" w:hanging="360"/>
      </w:pPr>
      <w:r w:rsidDel="00000000" w:rsidR="00000000" w:rsidRPr="00000000">
        <w:rPr>
          <w:b w:val="1"/>
          <w:bCs w:val="1"/>
          <w:rtl w:val="0"/>
        </w:rPr>
        <w:t xml:space="preserve">Búsqueda y Rescate:</w:t>
      </w:r>
      <w:r w:rsidDel="00000000" w:rsidR="00000000" w:rsidRPr="00000000">
        <w:rPr>
          <w:rtl w:val="0"/>
        </w:rPr>
        <w:t xml:space="preserve"> Protocolos de localización y extracción segura en estructuras.</w:t>
      </w:r>
    </w:p>
    <w:p w:rsidR="00000000" w:rsidDel="00000000" w:rsidP="00000000" w:rsidRDefault="00000000" w:rsidRPr="00000000" w14:paraId="0000000C">
      <w:pPr>
        <w:numPr>
          <w:ilvl w:val="0"/>
          <w:numId w:val="1"/>
        </w:numPr>
        <w:spacing w:after="240" w:before="0" w:beforeAutospacing="0" w:lineRule="auto"/>
        <w:ind w:left="720" w:hanging="360"/>
      </w:pPr>
      <w:r w:rsidDel="00000000" w:rsidR="00000000" w:rsidRPr="00000000">
        <w:rPr>
          <w:b w:val="1"/>
          <w:bCs w:val="1"/>
          <w:rtl w:val="0"/>
        </w:rPr>
        <w:t xml:space="preserve">Evacuación:</w:t>
      </w:r>
      <w:r w:rsidDel="00000000" w:rsidR="00000000" w:rsidRPr="00000000">
        <w:rPr>
          <w:rtl w:val="0"/>
        </w:rPr>
        <w:t xml:space="preserve"> Aplicación de rutas y procedimientos de repliegue y salida.</w:t>
      </w:r>
    </w:p>
    <w:p w:rsidR="00000000" w:rsidDel="00000000" w:rsidP="00000000" w:rsidRDefault="00000000" w:rsidRPr="00000000" w14:paraId="0000000D">
      <w:pPr>
        <w:spacing w:after="240" w:before="240" w:lineRule="auto"/>
        <w:rPr/>
      </w:pPr>
      <w:r w:rsidDel="00000000" w:rsidR="00000000" w:rsidRPr="00000000">
        <w:rPr>
          <w:rtl w:val="0"/>
        </w:rPr>
        <w:t xml:space="preserve">Como culminación de esta jornada, se llevó a cabo un </w:t>
      </w:r>
      <w:r w:rsidDel="00000000" w:rsidR="00000000" w:rsidRPr="00000000">
        <w:rPr>
          <w:b w:val="1"/>
          <w:bCs w:val="1"/>
          <w:rtl w:val="0"/>
        </w:rPr>
        <w:t xml:space="preserve">simulacro de evacuación por incendio</w:t>
      </w:r>
      <w:r w:rsidDel="00000000" w:rsidR="00000000" w:rsidRPr="00000000">
        <w:rPr>
          <w:rtl w:val="0"/>
        </w:rPr>
        <w:t xml:space="preserve"> en las instalaciones de la universidad. El ejercicio permitió evaluar los tiempos de respuesta, la coordinación de las brigadas y la efectividad de la señalética, logrando desalojar el inmueble bajo los criterios de orden y rapidez que marcan las normativas de Protección Civil.</w:t>
      </w:r>
    </w:p>
    <w:p w:rsidR="00000000" w:rsidDel="00000000" w:rsidP="00000000" w:rsidRDefault="00000000" w:rsidRPr="00000000" w14:paraId="0000000E">
      <w:pPr>
        <w:spacing w:after="240" w:before="240" w:lineRule="auto"/>
        <w:rPr/>
      </w:pPr>
      <w:r w:rsidDel="00000000" w:rsidR="00000000" w:rsidRPr="00000000">
        <w:rPr>
          <w:rtl w:val="0"/>
        </w:rPr>
        <w:t xml:space="preserve">Para la Universidad CUME México, la seguridad es un pilar que sostiene la excelencia académica. Al contar con un personal administrativo debidamente capacitado, la institución asegura un entorno protegido para sus alumnos de bachillerato, licenciatura y posgrado, reafirmando que el cuidado del "Cuerpo, Mente y Espíritu" también implica la preparación profesional ante contingencias.</w:t>
      </w:r>
      <w:r w:rsidDel="00000000" w:rsidR="00000000" w:rsidRPr="00000000">
        <w:rPr/>
        <w:drawing>
          <wp:inline distB="114300" distT="114300" distL="114300" distR="114300">
            <wp:extent cx="5731200" cy="71628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7162800"/>
                    </a:xfrm>
                    <a:prstGeom prst="rect"/>
                    <a:ln/>
                  </pic:spPr>
                </pic:pic>
              </a:graphicData>
            </a:graphic>
          </wp:inline>
        </w:drawing>
      </w:r>
      <w:r w:rsidDel="00000000" w:rsidR="00000000" w:rsidRPr="00000000">
        <w:rPr/>
        <w:drawing>
          <wp:inline distB="114300" distT="114300" distL="114300" distR="114300">
            <wp:extent cx="5731200" cy="71628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7162800"/>
                    </a:xfrm>
                    <a:prstGeom prst="rect"/>
                    <a:ln/>
                  </pic:spPr>
                </pic:pic>
              </a:graphicData>
            </a:graphic>
          </wp:inline>
        </w:drawing>
      </w:r>
      <w:r w:rsidDel="00000000" w:rsidR="00000000" w:rsidRPr="00000000">
        <w:rPr/>
        <w:drawing>
          <wp:inline distB="114300" distT="114300" distL="114300" distR="114300">
            <wp:extent cx="5731200" cy="71628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71628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